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99C" w:rsidRPr="0089799C" w:rsidRDefault="0089799C" w:rsidP="00DB17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</w:pPr>
      <w:r w:rsidRPr="0089799C">
        <w:rPr>
          <w:rFonts w:ascii="Times New Roman" w:eastAsia="Times New Roman" w:hAnsi="Times New Roman" w:cs="Times New Roman"/>
          <w:b/>
          <w:noProof/>
          <w:color w:val="008000"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-453390</wp:posOffset>
            </wp:positionV>
            <wp:extent cx="1838325" cy="3086100"/>
            <wp:effectExtent l="19050" t="0" r="9525" b="0"/>
            <wp:wrapThrough wrapText="bothSides">
              <wp:wrapPolygon edited="0">
                <wp:start x="-224" y="0"/>
                <wp:lineTo x="-224" y="21467"/>
                <wp:lineTo x="21712" y="21467"/>
                <wp:lineTo x="21712" y="0"/>
                <wp:lineTo x="-224" y="0"/>
              </wp:wrapPolygon>
            </wp:wrapThrough>
            <wp:docPr id="7" name="Рисунок 7" descr="https://2.bp.blogspot.com/-KVx53FlNw5E/WyAAAZDgE2I/AAAAAAAABY8/nEXaEYNVcJYV7h67OK8l_kqczbv4ecDgQCLcBGAs/s1600/img_5710adaba4a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.bp.blogspot.com/-KVx53FlNw5E/WyAAAZDgE2I/AAAAAAAABY8/nEXaEYNVcJYV7h67OK8l_kqczbv4ecDgQCLcBGAs/s1600/img_5710adaba4a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799C"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  <w:t>Как подготовить ребенка к поступлению в детский сад?</w:t>
      </w:r>
    </w:p>
    <w:p w:rsidR="00B44A8D" w:rsidRPr="007D5C79" w:rsidRDefault="00B44A8D" w:rsidP="00DB17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вопрос волнует</w:t>
      </w:r>
      <w:r w:rsidR="00BF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многих родителей. Н</w:t>
      </w:r>
      <w:r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задают его в большинстве случаев</w:t>
      </w:r>
      <w:r w:rsidR="00BF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</w:t>
      </w:r>
      <w:r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слишком поздно: когда непосредственно сталкиваются с трудностями адаптации. Я считаю, что ребёнка нужно готовить к этому очень важному в его жизни событию</w:t>
      </w:r>
      <w:r w:rsidR="00BF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минимум за 2 – 3 месяца до начала посещения детского сада, а в идеале</w:t>
      </w:r>
      <w:r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самого рождения. </w:t>
      </w:r>
    </w:p>
    <w:p w:rsidR="00B44A8D" w:rsidRPr="007D5C79" w:rsidRDefault="00B44A8D" w:rsidP="00DB17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BF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 к этому заранее, поступление в детский сад может быть причиной неприятных</w:t>
      </w:r>
      <w:r w:rsidR="00BF721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порой и тяжелых переживаний, которые в дальнейшем и станут причиной тяжелой адаптации.</w:t>
      </w:r>
      <w:r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ребёнок привык проводить всё время с близкими</w:t>
      </w:r>
      <w:r w:rsidR="00BF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родными</w:t>
      </w:r>
      <w:r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людьми, не исключено, что он испугается или почувствует себя одиноко, когда его оставят в детском саду среди незнакомых взрослых и детей. Чувство одиночества может вызвать у него угнетённое</w:t>
      </w:r>
      <w:r w:rsidR="00BF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подавленное </w:t>
      </w:r>
      <w:r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или, наоборот, возбуждённое состояние, что </w:t>
      </w:r>
      <w:r w:rsidR="00BF72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повлечет за собой нежелание кушать</w:t>
      </w:r>
      <w:r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играть, ложиться спать. </w:t>
      </w:r>
    </w:p>
    <w:p w:rsidR="00B44A8D" w:rsidRPr="007D5C79" w:rsidRDefault="00B44A8D" w:rsidP="00DB17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дети всё время молчат</w:t>
      </w:r>
      <w:r w:rsidR="00BF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отказываются от какого-либо общения</w:t>
      </w:r>
      <w:r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хотя и</w:t>
      </w:r>
      <w:r w:rsidR="00BF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хорошо</w:t>
      </w:r>
      <w:r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владеют речью, другие подолгу и безутешно плачут, призывая маму, папу, бабушку. </w:t>
      </w:r>
    </w:p>
    <w:p w:rsidR="00B44A8D" w:rsidRPr="007D5C79" w:rsidRDefault="00B44A8D" w:rsidP="00DB17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и психическое состояние у маленьких детей тесно взаимосвязаны, поэтому ослабленные дети</w:t>
      </w:r>
      <w:r w:rsidR="00BF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болеют</w:t>
      </w:r>
      <w:r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того, неподготовленный ребёнок часто отказывается идти в детский сад, хотя до его посещения неоднократно выражал желание пойти «к детям». Родители находятся в недоумении и часто даже не догадываются, что причина – в их педагогической</w:t>
      </w:r>
      <w:r w:rsidR="00BF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психологической</w:t>
      </w:r>
      <w:r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неосведомлённости, незнании как правильно подготовить ребёнка к поступлению в ДОУ. </w:t>
      </w:r>
    </w:p>
    <w:p w:rsidR="00B44A8D" w:rsidRPr="007D5C79" w:rsidRDefault="00B44A8D" w:rsidP="00DB17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чём же должна состоять эта подготовка</w:t>
      </w:r>
      <w:r w:rsidR="00BF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детскому саду</w:t>
      </w:r>
      <w:r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B44A8D" w:rsidRPr="007D5C79" w:rsidRDefault="00B44A8D" w:rsidP="00DB17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 - во всестороннем развитии ребёнка, осуществляемом с учетом</w:t>
      </w:r>
      <w:r w:rsidR="00BF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</w:t>
      </w:r>
      <w:r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возрастных возможностей</w:t>
      </w:r>
      <w:r w:rsidR="00BF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особенностей</w:t>
      </w:r>
      <w:r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4A8D" w:rsidRPr="007D5C79" w:rsidRDefault="00B44A8D" w:rsidP="00DB17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</w:t>
      </w:r>
      <w:r w:rsidR="00DB1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е</w:t>
      </w:r>
      <w:r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</w:t>
      </w:r>
      <w:r w:rsidR="00DB174F" w:rsidRPr="00DB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74F"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первых дней жизни ребёнка</w:t>
      </w:r>
      <w:r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проводить закаливающие процедуры, ежедневные прогулки с ребёнком на свежем воздухе, проводить регулярное проветривание квартиры, поддерживать в ней оптимальный температурный режим, подбирать одежду </w:t>
      </w:r>
      <w:r w:rsidR="008979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184785</wp:posOffset>
            </wp:positionV>
            <wp:extent cx="2124075" cy="2009775"/>
            <wp:effectExtent l="19050" t="0" r="9525" b="0"/>
            <wp:wrapThrough wrapText="bothSides">
              <wp:wrapPolygon edited="0">
                <wp:start x="-194" y="0"/>
                <wp:lineTo x="-194" y="21498"/>
                <wp:lineTo x="21697" y="21498"/>
                <wp:lineTo x="21697" y="0"/>
                <wp:lineTo x="-194" y="0"/>
              </wp:wrapPolygon>
            </wp:wrapThrough>
            <wp:docPr id="10" name="Рисунок 10" descr="https://pandia.ru/text/80/604/images/img4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andia.ru/text/80/604/images/img4_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ребёнку в соответствии с сезоном и температурой воздуха, постоянно развивать двигательную активность малыша. </w:t>
      </w:r>
    </w:p>
    <w:p w:rsidR="00B44A8D" w:rsidRDefault="00B44A8D" w:rsidP="00DB17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 ребёнка потр</w:t>
      </w:r>
      <w:r w:rsidR="00DB174F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ебность в общении со взрослыми,</w:t>
      </w:r>
      <w:r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сверстниками, а также формировать опыт и навыки такого общения. Очень важно с первого года жизни приучать ребёнка спокойно относиться к новым людям, постепенно расширять его круг общения. Родители могут помочь ребёнку приобрести опыт общения с другими детьми во время прогулки или похода в гости. Очень важную роль в налаживании контакта ребёнка со взрослыми играет доброжелательное отношение родителей к воспитателю и другим работникам детского сада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A8D" w:rsidRDefault="00B44A8D" w:rsidP="00DB17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CE">
        <w:rPr>
          <w:rFonts w:ascii="Times New Roman" w:eastAsia="Times New Roman" w:hAnsi="Times New Roman" w:cs="Times New Roman"/>
          <w:sz w:val="28"/>
          <w:szCs w:val="28"/>
        </w:rPr>
        <w:t xml:space="preserve">Особенно тяжело вливаются в коллектив детского сада застенчивые, пугливые дети. Если ваш ребенок сторонится незнакомых людей, на детской площадке боится отпустить вас, подойти к другим детям, даже самая хорошая воспитательница не спасет его от </w:t>
      </w:r>
      <w:proofErr w:type="spellStart"/>
      <w:r w:rsidRPr="00B125CE">
        <w:rPr>
          <w:rFonts w:ascii="Times New Roman" w:eastAsia="Times New Roman" w:hAnsi="Times New Roman" w:cs="Times New Roman"/>
          <w:sz w:val="28"/>
          <w:szCs w:val="28"/>
        </w:rPr>
        <w:t>дезадаптации</w:t>
      </w:r>
      <w:proofErr w:type="spellEnd"/>
      <w:r w:rsidRPr="00B125CE">
        <w:rPr>
          <w:rFonts w:ascii="Times New Roman" w:eastAsia="Times New Roman" w:hAnsi="Times New Roman" w:cs="Times New Roman"/>
          <w:sz w:val="28"/>
          <w:szCs w:val="28"/>
        </w:rPr>
        <w:t>, ведь для таких детишек стресс от посещения детского садика будет во много раз усиливаться раз от раза. Постарайтесь расширить круг общения ребенка - чаще ходите с ним в гости, обсуждайте, что делают и как ведут себя дети на детской площадке, поощряйте и поддерживайте его инициативу в общении с окружающими. Учите ребенка общаться! Если вы пришли на детскую площадку, покажите малышу, как можно попросить игрушку, предложить поменяться, пригласить другого ребенка в игру или спросить разрешения поиграть вместе.</w:t>
      </w:r>
    </w:p>
    <w:p w:rsidR="00B44A8D" w:rsidRPr="007D5C79" w:rsidRDefault="00B44A8D" w:rsidP="00DB17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CE">
        <w:rPr>
          <w:rFonts w:ascii="Times New Roman" w:eastAsia="Times New Roman" w:hAnsi="Times New Roman" w:cs="Times New Roman"/>
          <w:sz w:val="28"/>
          <w:szCs w:val="28"/>
        </w:rPr>
        <w:t>Учите ребенка знакомиться - сначала вы будете спрашивать детей, как их зовут, и представлять им своего стеснительного кроху, но рано или поздно он начнет брать с вас пример. Попробуйте на прогулках организовать игры для детишек - пусть это будет даже самая обычная игра в мяч - главное, чтобы малыш увидел, что играть вместе с другими детьми может быть очень весело. Запишитесь, если у вас есть такая возможность, в детский клуб или центр развития. Узнайте, есть ли в вашем садике группа кратковременного пребывания. Обычно в такие группы набирают детей до 2 лет, и они приходят туда 2-3 раза в неделю на 2-3 часа вместе с мамой. Идеальный вариант - если в такой группе с ребенком будет заниматься воспитатель, который в дальнейшем будет вести ясельную группу.</w:t>
      </w:r>
    </w:p>
    <w:p w:rsidR="00B44A8D" w:rsidRPr="007D5C79" w:rsidRDefault="00B44A8D" w:rsidP="00DB17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приучить ребёнка к режиму дня, соответствующему его возрасту и максимально приближенному к режиму дня в дошкольном учреждении, </w:t>
      </w:r>
      <w:r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ребёнку легче было адаптироваться в новых для него условиях без переутомлении</w:t>
      </w:r>
      <w:r w:rsidR="00DB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3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стресса </w:t>
      </w:r>
      <w:r w:rsidR="00D332D6"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организма. </w:t>
      </w:r>
    </w:p>
    <w:p w:rsidR="00B44A8D" w:rsidRPr="007D5C79" w:rsidRDefault="0092698D" w:rsidP="00DB17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793750</wp:posOffset>
            </wp:positionV>
            <wp:extent cx="2486025" cy="2009775"/>
            <wp:effectExtent l="19050" t="0" r="9525" b="0"/>
            <wp:wrapThrough wrapText="bothSides">
              <wp:wrapPolygon edited="0">
                <wp:start x="-166" y="0"/>
                <wp:lineTo x="-166" y="21498"/>
                <wp:lineTo x="21683" y="21498"/>
                <wp:lineTo x="21683" y="0"/>
                <wp:lineTo x="-166" y="0"/>
              </wp:wrapPolygon>
            </wp:wrapThrough>
            <wp:docPr id="13" name="Рисунок 13" descr="http://semeynaya-kuchka.ru/wp-content/uploads/2019/08/kartinki-s-detimi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emeynaya-kuchka.ru/wp-content/uploads/2019/08/kartinki-s-detimi-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A8D" w:rsidRPr="00A83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44A8D"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Очень большое значение имеет рациональное питание. До поступления в детский сад родителям необходимо ознакомиться с примерным меню, по которым работают все ДОУ и постараться приблизить домашний рацион ребёнка к рациону детского сада. </w:t>
      </w:r>
    </w:p>
    <w:p w:rsidR="00B44A8D" w:rsidRDefault="00B44A8D" w:rsidP="00DB17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D3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</w:t>
      </w:r>
      <w:r w:rsidR="00DB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формировать навыки самообслуживания, культурно – гигиенические навыки и привычки. </w:t>
      </w:r>
    </w:p>
    <w:p w:rsidR="00B44A8D" w:rsidRDefault="00B44A8D" w:rsidP="00DB17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CE">
        <w:rPr>
          <w:rFonts w:ascii="Times New Roman" w:eastAsia="Times New Roman" w:hAnsi="Times New Roman" w:cs="Times New Roman"/>
          <w:sz w:val="28"/>
          <w:szCs w:val="28"/>
        </w:rPr>
        <w:t xml:space="preserve">Приучайте ребенка к самостоятельности в сфере гигиены и самообслуживания. Если на момент поступления в детский сад ваш малыш будет уметь сам надевать </w:t>
      </w:r>
      <w:r w:rsidR="00D332D6" w:rsidRPr="00B125CE">
        <w:rPr>
          <w:rFonts w:ascii="Times New Roman" w:eastAsia="Times New Roman" w:hAnsi="Times New Roman" w:cs="Times New Roman"/>
          <w:sz w:val="28"/>
          <w:szCs w:val="28"/>
        </w:rPr>
        <w:t>сандалии,</w:t>
      </w:r>
      <w:r w:rsidR="00D332D6">
        <w:rPr>
          <w:rFonts w:ascii="Times New Roman" w:eastAsia="Times New Roman" w:hAnsi="Times New Roman" w:cs="Times New Roman"/>
          <w:sz w:val="28"/>
          <w:szCs w:val="28"/>
        </w:rPr>
        <w:t xml:space="preserve"> колготки</w:t>
      </w:r>
      <w:bookmarkStart w:id="0" w:name="_GoBack"/>
      <w:bookmarkEnd w:id="0"/>
      <w:r w:rsidR="00DB174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B125CE">
        <w:rPr>
          <w:rFonts w:ascii="Times New Roman" w:eastAsia="Times New Roman" w:hAnsi="Times New Roman" w:cs="Times New Roman"/>
          <w:sz w:val="28"/>
          <w:szCs w:val="28"/>
        </w:rPr>
        <w:t xml:space="preserve"> садиться на горшок, он будет чувствовать себя в группе более уверенно. Если вы знаете, что в скором времени ребенок начнет посещать детский сад, снимите с него памперс. Приучайте малыша к горшку </w:t>
      </w:r>
      <w:r w:rsidRPr="00B125CE">
        <w:rPr>
          <w:rFonts w:ascii="Times New Roman" w:eastAsia="Times New Roman" w:hAnsi="Times New Roman" w:cs="Times New Roman"/>
          <w:i/>
          <w:iCs/>
          <w:sz w:val="28"/>
          <w:szCs w:val="28"/>
        </w:rPr>
        <w:t>(унитазу)</w:t>
      </w:r>
      <w:r w:rsidR="00DB174F">
        <w:rPr>
          <w:rFonts w:ascii="Times New Roman" w:eastAsia="Times New Roman" w:hAnsi="Times New Roman" w:cs="Times New Roman"/>
          <w:sz w:val="28"/>
          <w:szCs w:val="28"/>
        </w:rPr>
        <w:t xml:space="preserve"> - обычно в ясельных группах </w:t>
      </w:r>
      <w:r w:rsidRPr="00B125CE">
        <w:rPr>
          <w:rFonts w:ascii="Times New Roman" w:eastAsia="Times New Roman" w:hAnsi="Times New Roman" w:cs="Times New Roman"/>
          <w:sz w:val="28"/>
          <w:szCs w:val="28"/>
        </w:rPr>
        <w:t xml:space="preserve"> есть и то, и другое. Нужно, чтобы он, по крайней мере, спокойно относился к высаживанию.</w:t>
      </w:r>
    </w:p>
    <w:p w:rsidR="00B44A8D" w:rsidRDefault="00B44A8D" w:rsidP="00DB17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CE">
        <w:rPr>
          <w:rFonts w:ascii="Times New Roman" w:eastAsia="Times New Roman" w:hAnsi="Times New Roman" w:cs="Times New Roman"/>
          <w:sz w:val="28"/>
          <w:szCs w:val="28"/>
        </w:rPr>
        <w:t xml:space="preserve">Дайте малышу в руки ложку, покажите, как нужно ей правильно пользоваться. Объясните, что нельзя играть за столом, есть во время просмотра телевизора. Что уж </w:t>
      </w:r>
      <w:r w:rsidR="00DB174F">
        <w:rPr>
          <w:rFonts w:ascii="Times New Roman" w:eastAsia="Times New Roman" w:hAnsi="Times New Roman" w:cs="Times New Roman"/>
          <w:sz w:val="28"/>
          <w:szCs w:val="28"/>
        </w:rPr>
        <w:t xml:space="preserve">говорить </w:t>
      </w:r>
      <w:r w:rsidRPr="00B125CE">
        <w:rPr>
          <w:rFonts w:ascii="Times New Roman" w:eastAsia="Times New Roman" w:hAnsi="Times New Roman" w:cs="Times New Roman"/>
          <w:sz w:val="28"/>
          <w:szCs w:val="28"/>
        </w:rPr>
        <w:t>- многим мамам гораздо проще включить ребенку мультики и, пока он, открыв рот, их смотрит, вливать туда суп. Но если ребенок привыкнет так есть, в садике он будет ходить постоянно голодным. Конечно, на первых порах воспитатели будут его докармливать, но детей много, а время завтрака, обеда и ужина ограничено режимом.</w:t>
      </w:r>
    </w:p>
    <w:p w:rsidR="00B44A8D" w:rsidRDefault="00B44A8D" w:rsidP="00DB17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CE">
        <w:rPr>
          <w:rFonts w:ascii="Times New Roman" w:eastAsia="Times New Roman" w:hAnsi="Times New Roman" w:cs="Times New Roman"/>
          <w:sz w:val="28"/>
          <w:szCs w:val="28"/>
        </w:rPr>
        <w:t>Собираясь на прогулку, не торопитесь одеть ребенка - пусть он попробует справиться сам, даже если это займет больше времени. Спокойно помогайте малышу во время одевания, объясняйте, как правильно надеть сандалии, колготки, футболку. Работая в группе раннего развития, я часто вижу, как мамы и папы, приводя детей в садик или забирая, переодевают их, хотя их малыши уже давно умеют делать это сами и на прогулку одеваются самостоятельно.</w:t>
      </w:r>
    </w:p>
    <w:p w:rsidR="00B44A8D" w:rsidRDefault="00B44A8D" w:rsidP="00DB17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A8D" w:rsidRDefault="00B44A8D" w:rsidP="00DB17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 ребёнка самостоятельность, активность, любознательность, игровые умения и навыки: научить проявлять интерес к игре других детей, делиться с ними игрушками, проявлять инициативу во время игры. </w:t>
      </w:r>
    </w:p>
    <w:p w:rsidR="00B44A8D" w:rsidRDefault="00B44A8D" w:rsidP="00DB17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CE">
        <w:rPr>
          <w:rFonts w:ascii="Times New Roman" w:eastAsia="Times New Roman" w:hAnsi="Times New Roman" w:cs="Times New Roman"/>
          <w:sz w:val="28"/>
          <w:szCs w:val="28"/>
        </w:rPr>
        <w:lastRenderedPageBreak/>
        <w:t>Учите малыша играть! К сожалению, современные дети все меньше умеют заниматься этой естественной</w:t>
      </w:r>
      <w:r w:rsidR="00DB174F">
        <w:rPr>
          <w:rFonts w:ascii="Times New Roman" w:eastAsia="Times New Roman" w:hAnsi="Times New Roman" w:cs="Times New Roman"/>
          <w:sz w:val="28"/>
          <w:szCs w:val="28"/>
        </w:rPr>
        <w:t xml:space="preserve"> и необходимой </w:t>
      </w:r>
      <w:r w:rsidRPr="00B125CE">
        <w:rPr>
          <w:rFonts w:ascii="Times New Roman" w:eastAsia="Times New Roman" w:hAnsi="Times New Roman" w:cs="Times New Roman"/>
          <w:sz w:val="28"/>
          <w:szCs w:val="28"/>
        </w:rPr>
        <w:t xml:space="preserve"> для них деятельностью. Они не умеют играть самостоятельно, строить игровой сюжет, и вся их игровая деятельность сводится к простым манипуляциям с игрушками </w:t>
      </w:r>
      <w:r w:rsidRPr="00B125CE">
        <w:rPr>
          <w:rFonts w:ascii="Times New Roman" w:eastAsia="Times New Roman" w:hAnsi="Times New Roman" w:cs="Times New Roman"/>
          <w:i/>
          <w:iCs/>
          <w:sz w:val="28"/>
          <w:szCs w:val="28"/>
        </w:rPr>
        <w:t>(постучать, покидать, поломать)</w:t>
      </w:r>
      <w:r w:rsidRPr="00B125CE">
        <w:rPr>
          <w:rFonts w:ascii="Times New Roman" w:eastAsia="Times New Roman" w:hAnsi="Times New Roman" w:cs="Times New Roman"/>
          <w:sz w:val="28"/>
          <w:szCs w:val="28"/>
        </w:rPr>
        <w:t xml:space="preserve">. Ребенку, умеющему занять себя игрой проще влиться в коллектив детского сада, найти себе друзей. Вовлекайте ребенка в совместные сюжетно-ролевые игры </w:t>
      </w:r>
      <w:r w:rsidRPr="00B125CE">
        <w:rPr>
          <w:rFonts w:ascii="Times New Roman" w:eastAsia="Times New Roman" w:hAnsi="Times New Roman" w:cs="Times New Roman"/>
          <w:i/>
          <w:iCs/>
          <w:sz w:val="28"/>
          <w:szCs w:val="28"/>
        </w:rPr>
        <w:t>(куклы, домики, больница и т. д.)</w:t>
      </w:r>
      <w:r w:rsidRPr="00B125CE">
        <w:rPr>
          <w:rFonts w:ascii="Times New Roman" w:eastAsia="Times New Roman" w:hAnsi="Times New Roman" w:cs="Times New Roman"/>
          <w:sz w:val="28"/>
          <w:szCs w:val="28"/>
        </w:rPr>
        <w:t>, они учат ребенка общению, развивают эмоции, знакомят с окружающим миром.</w:t>
      </w:r>
    </w:p>
    <w:p w:rsidR="00B44A8D" w:rsidRPr="00B125CE" w:rsidRDefault="00B44A8D" w:rsidP="00DB17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CE">
        <w:rPr>
          <w:rFonts w:ascii="Times New Roman" w:eastAsia="Times New Roman" w:hAnsi="Times New Roman" w:cs="Times New Roman"/>
          <w:sz w:val="28"/>
          <w:szCs w:val="28"/>
        </w:rPr>
        <w:t>Играйте с ребенком в "детский сад", рассказывайте ему о детском садике. О том, что если мама и папа работают, то они отводят своих деток в детский сад, туда, где много других ребят, где есть интересные игрушки, веселые занятия. Расскажите, что в садике дети едят и спят, там у каждого есть кроватка, шкафчик, полотенце. Пусть ваши игрушки станут "детками", которых привели в садик, а ваш малыш как заботливая воспитательница будет кормить их обедом и укладывать спать. Если вы будете регулярно говорить о садике и играть в него - больше вероятность того, что кроха начнет ходить туда с радостью, и конечно он уже будет знать, что это за место и чем там занимаются.</w:t>
      </w:r>
    </w:p>
    <w:p w:rsidR="00B44A8D" w:rsidRPr="007D5C79" w:rsidRDefault="00B44A8D" w:rsidP="00DB17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поступлении ребёнка в ДОУ, родителям необходимо согласовывать тактику воспитания в детском саду с тактикой воспитания в семье. Например, если в детском саду ребёнка воспитывают в любви к природе, приучая к бережному отношению ко всему живому, родители не должны равнодушно смотреть, как их ребёнок сломал ветку дерева, сорвал цветок, раздавил божью коровку и т д. </w:t>
      </w:r>
    </w:p>
    <w:p w:rsidR="00B44A8D" w:rsidRPr="00185684" w:rsidRDefault="00B44A8D" w:rsidP="00DB17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684">
        <w:rPr>
          <w:rFonts w:ascii="Times New Roman" w:hAnsi="Times New Roman" w:cs="Times New Roman"/>
          <w:sz w:val="28"/>
          <w:szCs w:val="28"/>
        </w:rPr>
        <w:t xml:space="preserve">8.Не обсуждать при малыше волнующие вас проблемы, связанные с детским садом. </w:t>
      </w:r>
      <w:r>
        <w:rPr>
          <w:rFonts w:ascii="Times New Roman" w:hAnsi="Times New Roman" w:cs="Times New Roman"/>
          <w:sz w:val="28"/>
          <w:szCs w:val="28"/>
        </w:rPr>
        <w:t xml:space="preserve"> Постарайтесь  н</w:t>
      </w:r>
      <w:r w:rsidRPr="00185684">
        <w:rPr>
          <w:rFonts w:ascii="Times New Roman" w:hAnsi="Times New Roman" w:cs="Times New Roman"/>
          <w:sz w:val="28"/>
          <w:szCs w:val="28"/>
        </w:rPr>
        <w:t xml:space="preserve">астроить малыша как можно положительнее к его поступлению в детсад. </w:t>
      </w:r>
    </w:p>
    <w:p w:rsidR="00B44A8D" w:rsidRDefault="00B44A8D" w:rsidP="00DB17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684">
        <w:rPr>
          <w:rFonts w:ascii="Times New Roman" w:hAnsi="Times New Roman" w:cs="Times New Roman"/>
          <w:sz w:val="28"/>
          <w:szCs w:val="28"/>
        </w:rPr>
        <w:t xml:space="preserve">Не нервничать и не показывать свою тревогу накануне поступления ребенка в детский сад.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A8D" w:rsidRDefault="0092698D" w:rsidP="00B44A8D">
      <w:pPr>
        <w:pStyle w:val="Default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62230</wp:posOffset>
            </wp:positionV>
            <wp:extent cx="2933700" cy="2400300"/>
            <wp:effectExtent l="19050" t="0" r="0" b="0"/>
            <wp:wrapThrough wrapText="bothSides">
              <wp:wrapPolygon edited="0">
                <wp:start x="-140" y="0"/>
                <wp:lineTo x="-140" y="21429"/>
                <wp:lineTo x="21600" y="21429"/>
                <wp:lineTo x="21600" y="0"/>
                <wp:lineTo x="-140" y="0"/>
              </wp:wrapPolygon>
            </wp:wrapThrough>
            <wp:docPr id="16" name="Рисунок 16" descr="http://printonic.ru/uploads/images/2016/04/15/img_5710ad9f96b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rintonic.ru/uploads/images/2016/04/15/img_5710ad9f96ba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98D" w:rsidRDefault="0092698D" w:rsidP="00B44A8D">
      <w:pPr>
        <w:pStyle w:val="Default"/>
      </w:pPr>
    </w:p>
    <w:p w:rsidR="0092698D" w:rsidRDefault="0092698D" w:rsidP="00B44A8D">
      <w:pPr>
        <w:pStyle w:val="Default"/>
      </w:pPr>
    </w:p>
    <w:p w:rsidR="0092698D" w:rsidRDefault="0092698D" w:rsidP="00B44A8D">
      <w:pPr>
        <w:pStyle w:val="Default"/>
      </w:pPr>
    </w:p>
    <w:p w:rsidR="0092698D" w:rsidRDefault="0092698D" w:rsidP="00B44A8D">
      <w:pPr>
        <w:pStyle w:val="Default"/>
      </w:pPr>
    </w:p>
    <w:p w:rsidR="0092698D" w:rsidRDefault="0092698D" w:rsidP="00B44A8D">
      <w:pPr>
        <w:pStyle w:val="Default"/>
      </w:pPr>
    </w:p>
    <w:p w:rsidR="0092698D" w:rsidRDefault="0092698D" w:rsidP="00B44A8D">
      <w:pPr>
        <w:pStyle w:val="Default"/>
      </w:pPr>
    </w:p>
    <w:p w:rsidR="0092698D" w:rsidRDefault="0092698D" w:rsidP="00B44A8D">
      <w:pPr>
        <w:pStyle w:val="Default"/>
      </w:pPr>
    </w:p>
    <w:p w:rsidR="0092698D" w:rsidRDefault="0092698D" w:rsidP="00B44A8D">
      <w:pPr>
        <w:pStyle w:val="Default"/>
      </w:pPr>
    </w:p>
    <w:p w:rsidR="0092698D" w:rsidRDefault="0092698D" w:rsidP="00B44A8D">
      <w:pPr>
        <w:pStyle w:val="Default"/>
      </w:pPr>
    </w:p>
    <w:p w:rsidR="0092698D" w:rsidRDefault="0092698D" w:rsidP="00B44A8D">
      <w:pPr>
        <w:pStyle w:val="Default"/>
      </w:pPr>
    </w:p>
    <w:p w:rsidR="0092698D" w:rsidRDefault="0092698D" w:rsidP="00B44A8D">
      <w:pPr>
        <w:pStyle w:val="Default"/>
      </w:pPr>
    </w:p>
    <w:p w:rsidR="0092698D" w:rsidRDefault="0092698D" w:rsidP="00B44A8D">
      <w:pPr>
        <w:pStyle w:val="Defaul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-205740</wp:posOffset>
            </wp:positionV>
            <wp:extent cx="2924175" cy="1933575"/>
            <wp:effectExtent l="19050" t="0" r="9525" b="0"/>
            <wp:wrapThrough wrapText="bothSides">
              <wp:wrapPolygon edited="0">
                <wp:start x="-141" y="0"/>
                <wp:lineTo x="-141" y="21494"/>
                <wp:lineTo x="21670" y="21494"/>
                <wp:lineTo x="21670" y="0"/>
                <wp:lineTo x="-141" y="0"/>
              </wp:wrapPolygon>
            </wp:wrapThrough>
            <wp:docPr id="4" name="Рисунок 4" descr="https://avatars.mds.yandex.net/get-zen_doc/164147/pub_5ce98131c64ffc00b2400d9c_5ce98145da618900b37d400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64147/pub_5ce98131c64ffc00b2400d9c_5ce98145da618900b37d400f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A8D" w:rsidRDefault="00B44A8D" w:rsidP="00B44A8D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Наличие возможных навыков при поступлении в детский сад</w:t>
      </w:r>
      <w:r w:rsidR="00DB174F">
        <w:rPr>
          <w:b/>
          <w:bCs/>
          <w:sz w:val="28"/>
          <w:szCs w:val="28"/>
        </w:rPr>
        <w:t xml:space="preserve">, наличие </w:t>
      </w:r>
      <w:proofErr w:type="spellStart"/>
      <w:r w:rsidR="00DB174F">
        <w:rPr>
          <w:b/>
          <w:bCs/>
          <w:sz w:val="28"/>
          <w:szCs w:val="28"/>
        </w:rPr>
        <w:t>котрых</w:t>
      </w:r>
      <w:proofErr w:type="spellEnd"/>
      <w:r w:rsidR="00DB174F">
        <w:rPr>
          <w:b/>
          <w:bCs/>
          <w:sz w:val="28"/>
          <w:szCs w:val="28"/>
        </w:rPr>
        <w:t xml:space="preserve"> облегчит адаптационный период:</w:t>
      </w:r>
      <w:r>
        <w:rPr>
          <w:b/>
          <w:bCs/>
          <w:sz w:val="28"/>
          <w:szCs w:val="28"/>
        </w:rPr>
        <w:t xml:space="preserve"> </w:t>
      </w:r>
    </w:p>
    <w:p w:rsidR="00B44A8D" w:rsidRDefault="00B44A8D" w:rsidP="00B44A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(возраст от 2 лет 6 месяцев до 3 лет) </w:t>
      </w:r>
    </w:p>
    <w:p w:rsidR="00B44A8D" w:rsidRPr="00DB174F" w:rsidRDefault="00B44A8D" w:rsidP="00B44A8D">
      <w:pPr>
        <w:pStyle w:val="Default"/>
        <w:rPr>
          <w:sz w:val="28"/>
          <w:szCs w:val="28"/>
          <w:u w:val="single"/>
        </w:rPr>
      </w:pPr>
      <w:r w:rsidRPr="00DB174F">
        <w:rPr>
          <w:sz w:val="28"/>
          <w:szCs w:val="28"/>
          <w:u w:val="single"/>
        </w:rPr>
        <w:t xml:space="preserve">Навыки самообслуживания </w:t>
      </w:r>
    </w:p>
    <w:p w:rsidR="00B44A8D" w:rsidRDefault="00DB174F" w:rsidP="00B44A8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B44A8D">
        <w:rPr>
          <w:sz w:val="28"/>
          <w:szCs w:val="28"/>
        </w:rPr>
        <w:t xml:space="preserve"> Ест довольно аккуратно, умеет пережевывать пищу, использует ложку и чашку (возможно небольшое </w:t>
      </w:r>
      <w:proofErr w:type="spellStart"/>
      <w:r w:rsidR="00B44A8D">
        <w:rPr>
          <w:sz w:val="28"/>
          <w:szCs w:val="28"/>
        </w:rPr>
        <w:t>докармливание</w:t>
      </w:r>
      <w:proofErr w:type="spellEnd"/>
      <w:r w:rsidR="00B44A8D">
        <w:rPr>
          <w:sz w:val="28"/>
          <w:szCs w:val="28"/>
        </w:rPr>
        <w:t xml:space="preserve">); </w:t>
      </w:r>
    </w:p>
    <w:p w:rsidR="00B44A8D" w:rsidRDefault="00DB174F" w:rsidP="00B44A8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>-</w:t>
      </w:r>
      <w:r w:rsidR="00B44A8D">
        <w:rPr>
          <w:sz w:val="28"/>
          <w:szCs w:val="28"/>
        </w:rPr>
        <w:t xml:space="preserve"> Пытается одеваться самостоятельно (без застегивания): надевает нижнее белье, носки, штаны, обувь, шапку и т.д.; </w:t>
      </w:r>
    </w:p>
    <w:p w:rsidR="00B44A8D" w:rsidRDefault="00DB174F" w:rsidP="00B44A8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>-</w:t>
      </w:r>
      <w:r w:rsidR="00B44A8D">
        <w:rPr>
          <w:sz w:val="28"/>
          <w:szCs w:val="28"/>
        </w:rPr>
        <w:t xml:space="preserve"> Самостоятельно моет и вытирает руки и лицо, начинает пользоваться носовым платком; </w:t>
      </w:r>
    </w:p>
    <w:p w:rsidR="00B44A8D" w:rsidRDefault="00DB174F" w:rsidP="00B44A8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>-</w:t>
      </w:r>
      <w:r w:rsidR="00B44A8D">
        <w:rPr>
          <w:sz w:val="28"/>
          <w:szCs w:val="28"/>
        </w:rPr>
        <w:t xml:space="preserve"> Просится в туалет, используя слова; </w:t>
      </w:r>
    </w:p>
    <w:p w:rsidR="00B44A8D" w:rsidRDefault="00DB174F" w:rsidP="00B44A8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>-</w:t>
      </w:r>
      <w:r w:rsidR="00B44A8D">
        <w:rPr>
          <w:sz w:val="28"/>
          <w:szCs w:val="28"/>
        </w:rPr>
        <w:t xml:space="preserve"> Узнает свои вещи; </w:t>
      </w:r>
    </w:p>
    <w:p w:rsidR="00B44A8D" w:rsidRDefault="00DB174F" w:rsidP="00B44A8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4A8D">
        <w:rPr>
          <w:sz w:val="28"/>
          <w:szCs w:val="28"/>
        </w:rPr>
        <w:t xml:space="preserve">С помощью взрослого убирает игрушки. </w:t>
      </w:r>
    </w:p>
    <w:p w:rsidR="00DB174F" w:rsidRDefault="00DB174F" w:rsidP="00B44A8D">
      <w:pPr>
        <w:pStyle w:val="Default"/>
        <w:spacing w:after="57"/>
        <w:rPr>
          <w:sz w:val="28"/>
          <w:szCs w:val="28"/>
        </w:rPr>
      </w:pPr>
    </w:p>
    <w:p w:rsidR="00B44A8D" w:rsidRPr="00DB174F" w:rsidRDefault="00B44A8D" w:rsidP="00B44A8D">
      <w:pPr>
        <w:pStyle w:val="Default"/>
        <w:spacing w:after="57"/>
        <w:rPr>
          <w:sz w:val="28"/>
          <w:szCs w:val="28"/>
          <w:u w:val="single"/>
        </w:rPr>
      </w:pPr>
      <w:r w:rsidRPr="00DB174F">
        <w:rPr>
          <w:sz w:val="28"/>
          <w:szCs w:val="28"/>
          <w:u w:val="single"/>
        </w:rPr>
        <w:t xml:space="preserve">Индивидуальные особенности </w:t>
      </w:r>
    </w:p>
    <w:p w:rsidR="00DB174F" w:rsidRDefault="00DB174F" w:rsidP="00B44A8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4A8D">
        <w:rPr>
          <w:sz w:val="28"/>
          <w:szCs w:val="28"/>
        </w:rPr>
        <w:t xml:space="preserve">Употребляет в речи местоимения «Я», «МОЙ»; </w:t>
      </w:r>
    </w:p>
    <w:p w:rsidR="00B44A8D" w:rsidRDefault="00DB174F" w:rsidP="00B44A8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4A8D">
        <w:rPr>
          <w:sz w:val="28"/>
          <w:szCs w:val="28"/>
        </w:rPr>
        <w:t xml:space="preserve"> Понимает слова «нельзя», «надо», иногда выполняет; </w:t>
      </w:r>
    </w:p>
    <w:p w:rsidR="00B44A8D" w:rsidRDefault="00DB174F" w:rsidP="00B44A8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>-</w:t>
      </w:r>
      <w:r w:rsidR="00B44A8D">
        <w:rPr>
          <w:sz w:val="28"/>
          <w:szCs w:val="28"/>
        </w:rPr>
        <w:t xml:space="preserve"> Любят, когда читают книжки; </w:t>
      </w:r>
    </w:p>
    <w:p w:rsidR="00B44A8D" w:rsidRDefault="00DB174F" w:rsidP="00B44A8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4A8D">
        <w:rPr>
          <w:sz w:val="28"/>
          <w:szCs w:val="28"/>
        </w:rPr>
        <w:t xml:space="preserve"> Рассматривает картинки, может обозначить словом предмет, действие; </w:t>
      </w:r>
    </w:p>
    <w:p w:rsidR="00B44A8D" w:rsidRDefault="00DB174F" w:rsidP="00B44A8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4A8D">
        <w:rPr>
          <w:sz w:val="28"/>
          <w:szCs w:val="28"/>
        </w:rPr>
        <w:t xml:space="preserve"> Любит слушать музыку; </w:t>
      </w:r>
    </w:p>
    <w:p w:rsidR="00B44A8D" w:rsidRDefault="00DB174F" w:rsidP="00B44A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4A8D">
        <w:rPr>
          <w:sz w:val="28"/>
          <w:szCs w:val="28"/>
        </w:rPr>
        <w:t xml:space="preserve"> Любит рисовать так, как умеет. </w:t>
      </w:r>
    </w:p>
    <w:p w:rsidR="00B44A8D" w:rsidRDefault="00B44A8D" w:rsidP="00B44A8D">
      <w:pPr>
        <w:pStyle w:val="Default"/>
        <w:rPr>
          <w:sz w:val="28"/>
          <w:szCs w:val="28"/>
        </w:rPr>
      </w:pPr>
    </w:p>
    <w:p w:rsidR="00B44A8D" w:rsidRPr="00DB174F" w:rsidRDefault="00B44A8D" w:rsidP="00B44A8D">
      <w:pPr>
        <w:pStyle w:val="Default"/>
        <w:rPr>
          <w:sz w:val="28"/>
          <w:szCs w:val="28"/>
          <w:u w:val="single"/>
        </w:rPr>
      </w:pPr>
      <w:r w:rsidRPr="00DB174F">
        <w:rPr>
          <w:sz w:val="28"/>
          <w:szCs w:val="28"/>
          <w:u w:val="single"/>
        </w:rPr>
        <w:t xml:space="preserve">Развитие общения </w:t>
      </w:r>
    </w:p>
    <w:p w:rsidR="00B44A8D" w:rsidRDefault="00DB174F" w:rsidP="00B44A8D">
      <w:pPr>
        <w:pStyle w:val="Default"/>
        <w:spacing w:after="5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4A8D">
        <w:rPr>
          <w:sz w:val="28"/>
          <w:szCs w:val="28"/>
        </w:rPr>
        <w:t xml:space="preserve"> Изображает поведение взрослого; </w:t>
      </w:r>
    </w:p>
    <w:p w:rsidR="00B44A8D" w:rsidRDefault="00DB174F" w:rsidP="00B44A8D">
      <w:pPr>
        <w:pStyle w:val="Default"/>
        <w:spacing w:after="58"/>
        <w:rPr>
          <w:sz w:val="28"/>
          <w:szCs w:val="28"/>
        </w:rPr>
      </w:pPr>
      <w:r>
        <w:rPr>
          <w:sz w:val="28"/>
          <w:szCs w:val="28"/>
        </w:rPr>
        <w:t>-</w:t>
      </w:r>
      <w:r w:rsidR="00B44A8D">
        <w:rPr>
          <w:sz w:val="28"/>
          <w:szCs w:val="28"/>
        </w:rPr>
        <w:t xml:space="preserve"> «отыгрывает» на кукле, мишке знакомые действия: кормит, укладывает спать и т.д. </w:t>
      </w:r>
    </w:p>
    <w:p w:rsidR="00B44A8D" w:rsidRDefault="0089799C" w:rsidP="00B44A8D">
      <w:pPr>
        <w:pStyle w:val="Default"/>
        <w:spacing w:after="58"/>
        <w:rPr>
          <w:sz w:val="28"/>
          <w:szCs w:val="28"/>
        </w:rPr>
      </w:pPr>
      <w:r>
        <w:rPr>
          <w:sz w:val="28"/>
          <w:szCs w:val="28"/>
        </w:rPr>
        <w:t>-</w:t>
      </w:r>
      <w:r w:rsidR="00B44A8D">
        <w:rPr>
          <w:sz w:val="28"/>
          <w:szCs w:val="28"/>
        </w:rPr>
        <w:t xml:space="preserve"> любит играть рядом с другими детьми, иногда пытается вступить в контакт; </w:t>
      </w:r>
    </w:p>
    <w:p w:rsidR="00B44A8D" w:rsidRDefault="0089799C" w:rsidP="00B44A8D">
      <w:pPr>
        <w:pStyle w:val="Default"/>
        <w:spacing w:after="58"/>
        <w:rPr>
          <w:sz w:val="28"/>
          <w:szCs w:val="28"/>
        </w:rPr>
      </w:pPr>
      <w:r>
        <w:rPr>
          <w:sz w:val="28"/>
          <w:szCs w:val="28"/>
        </w:rPr>
        <w:t>-</w:t>
      </w:r>
      <w:r w:rsidR="00B44A8D">
        <w:rPr>
          <w:sz w:val="28"/>
          <w:szCs w:val="28"/>
        </w:rPr>
        <w:t xml:space="preserve"> по просьбе взрослого может оказать помощь: подать полотенце, принести ложку. </w:t>
      </w:r>
    </w:p>
    <w:p w:rsidR="00B44A8D" w:rsidRPr="0089799C" w:rsidRDefault="00B44A8D" w:rsidP="00B44A8D">
      <w:pPr>
        <w:pStyle w:val="Default"/>
        <w:spacing w:after="58"/>
        <w:rPr>
          <w:sz w:val="28"/>
          <w:szCs w:val="28"/>
          <w:u w:val="single"/>
        </w:rPr>
      </w:pPr>
      <w:r w:rsidRPr="0089799C">
        <w:rPr>
          <w:sz w:val="28"/>
          <w:szCs w:val="28"/>
          <w:u w:val="single"/>
        </w:rPr>
        <w:t xml:space="preserve"> Развитие речи </w:t>
      </w:r>
    </w:p>
    <w:p w:rsidR="00B44A8D" w:rsidRDefault="0089799C" w:rsidP="00B44A8D">
      <w:pPr>
        <w:pStyle w:val="Default"/>
        <w:spacing w:after="58"/>
        <w:rPr>
          <w:sz w:val="28"/>
          <w:szCs w:val="28"/>
        </w:rPr>
      </w:pPr>
      <w:r>
        <w:rPr>
          <w:sz w:val="28"/>
          <w:szCs w:val="28"/>
        </w:rPr>
        <w:t>-</w:t>
      </w:r>
      <w:r w:rsidR="00B44A8D">
        <w:rPr>
          <w:sz w:val="28"/>
          <w:szCs w:val="28"/>
        </w:rPr>
        <w:t xml:space="preserve"> понимает обращенную к нему речь; </w:t>
      </w:r>
    </w:p>
    <w:p w:rsidR="00B44A8D" w:rsidRDefault="0089799C" w:rsidP="00B44A8D">
      <w:pPr>
        <w:pStyle w:val="Default"/>
        <w:spacing w:after="58"/>
        <w:rPr>
          <w:sz w:val="28"/>
          <w:szCs w:val="28"/>
        </w:rPr>
      </w:pPr>
      <w:r>
        <w:rPr>
          <w:sz w:val="28"/>
          <w:szCs w:val="28"/>
        </w:rPr>
        <w:t>-</w:t>
      </w:r>
      <w:r w:rsidR="00B44A8D">
        <w:rPr>
          <w:sz w:val="28"/>
          <w:szCs w:val="28"/>
        </w:rPr>
        <w:t xml:space="preserve"> повторяет за взрослым предложение из 3-4 слов (допустимо неграмотное построение фразы); </w:t>
      </w:r>
    </w:p>
    <w:p w:rsidR="00B44A8D" w:rsidRDefault="0089799C" w:rsidP="00B44A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4A8D">
        <w:rPr>
          <w:sz w:val="28"/>
          <w:szCs w:val="28"/>
        </w:rPr>
        <w:t xml:space="preserve">может ответить на вопросы: «Где?», «Куда?». </w:t>
      </w:r>
    </w:p>
    <w:p w:rsidR="00B44A8D" w:rsidRDefault="00B44A8D" w:rsidP="00B44A8D">
      <w:pPr>
        <w:pStyle w:val="Default"/>
        <w:rPr>
          <w:sz w:val="28"/>
          <w:szCs w:val="28"/>
        </w:rPr>
      </w:pPr>
    </w:p>
    <w:p w:rsidR="00B44A8D" w:rsidRDefault="00B44A8D" w:rsidP="00B44A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Сенсорное развитие </w:t>
      </w:r>
    </w:p>
    <w:p w:rsidR="00B44A8D" w:rsidRDefault="0089799C" w:rsidP="00B44A8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>-</w:t>
      </w:r>
      <w:r w:rsidR="00B44A8D">
        <w:rPr>
          <w:sz w:val="28"/>
          <w:szCs w:val="28"/>
        </w:rPr>
        <w:t xml:space="preserve"> подбирает к образцу каждого из основных цветов (красный, желтый, синий, зеленый) предметы соответствующего цвета; </w:t>
      </w:r>
    </w:p>
    <w:p w:rsidR="00B44A8D" w:rsidRDefault="0089799C" w:rsidP="00B44A8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44A8D">
        <w:rPr>
          <w:sz w:val="28"/>
          <w:szCs w:val="28"/>
        </w:rPr>
        <w:t xml:space="preserve"> ориентируется в контрастных формах предметов (мячик, кубик, кирпичик, крыша и т.д.); </w:t>
      </w:r>
    </w:p>
    <w:p w:rsidR="00B44A8D" w:rsidRDefault="0089799C" w:rsidP="00B44A8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>-</w:t>
      </w:r>
      <w:r w:rsidR="00B44A8D">
        <w:rPr>
          <w:sz w:val="28"/>
          <w:szCs w:val="28"/>
        </w:rPr>
        <w:t xml:space="preserve"> различает большой и маленький предметы. </w:t>
      </w:r>
    </w:p>
    <w:p w:rsidR="00B44A8D" w:rsidRDefault="0089799C" w:rsidP="00B44A8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>-</w:t>
      </w:r>
      <w:r w:rsidR="00B44A8D">
        <w:rPr>
          <w:sz w:val="28"/>
          <w:szCs w:val="28"/>
        </w:rPr>
        <w:t xml:space="preserve"> Продуктивная деятельность </w:t>
      </w:r>
    </w:p>
    <w:p w:rsidR="00B44A8D" w:rsidRDefault="0089799C" w:rsidP="00B44A8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>-</w:t>
      </w:r>
      <w:r w:rsidR="00B44A8D">
        <w:rPr>
          <w:sz w:val="28"/>
          <w:szCs w:val="28"/>
        </w:rPr>
        <w:t xml:space="preserve"> самостоятельно делает постройки (дом, диван…) </w:t>
      </w:r>
    </w:p>
    <w:p w:rsidR="00B44A8D" w:rsidRDefault="0089799C" w:rsidP="00B44A8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>-</w:t>
      </w:r>
      <w:r w:rsidR="00B44A8D">
        <w:rPr>
          <w:sz w:val="28"/>
          <w:szCs w:val="28"/>
        </w:rPr>
        <w:t xml:space="preserve"> умеет рисовать замкнутую линию (клубочек, шарик); </w:t>
      </w:r>
    </w:p>
    <w:p w:rsidR="0089799C" w:rsidRPr="00A83D2D" w:rsidRDefault="0089799C" w:rsidP="008979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1501775</wp:posOffset>
            </wp:positionV>
            <wp:extent cx="5940425" cy="1971675"/>
            <wp:effectExtent l="19050" t="0" r="3175" b="0"/>
            <wp:wrapThrough wrapText="bothSides">
              <wp:wrapPolygon edited="0">
                <wp:start x="-69" y="0"/>
                <wp:lineTo x="-69" y="21496"/>
                <wp:lineTo x="21612" y="21496"/>
                <wp:lineTo x="21612" y="0"/>
                <wp:lineTo x="-69" y="0"/>
              </wp:wrapPolygon>
            </wp:wrapThrough>
            <wp:docPr id="1" name="Рисунок 1" descr="https://ds05.infourok.ru/uploads/ex/02fa/000a1519-621a0b40/hello_html_m19656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2fa/000a1519-621a0b40/hello_html_m1965698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консультации перечислены </w:t>
      </w:r>
      <w:r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основные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важные </w:t>
      </w:r>
      <w:r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моменты подготовки ребёнка к поступлению в дошкольное учреждение.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спользуя данные советы, родителям нужно обязательно</w:t>
      </w:r>
      <w:r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учитывать возраст и индивидуальные особенности своего ребёнка. </w:t>
      </w:r>
    </w:p>
    <w:p w:rsidR="005A64DA" w:rsidRDefault="005A64DA"/>
    <w:sectPr w:rsidR="005A64DA" w:rsidSect="0092698D">
      <w:pgSz w:w="11906" w:h="17338"/>
      <w:pgMar w:top="1134" w:right="850" w:bottom="1134" w:left="1701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4A8D"/>
    <w:rsid w:val="005A64DA"/>
    <w:rsid w:val="0089799C"/>
    <w:rsid w:val="0092698D"/>
    <w:rsid w:val="00B44A8D"/>
    <w:rsid w:val="00BF721B"/>
    <w:rsid w:val="00D332D6"/>
    <w:rsid w:val="00DB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E4C67-D454-4132-9ADC-25A21B69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4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9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19A5D-C59A-49BC-97E6-483E8908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2019-12-02T04:59:00Z</dcterms:created>
  <dcterms:modified xsi:type="dcterms:W3CDTF">2019-12-04T11:04:00Z</dcterms:modified>
</cp:coreProperties>
</file>